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EFC" w:rsidRDefault="00872EFC" w:rsidP="00872EFC">
      <w:pPr>
        <w:jc w:val="center"/>
      </w:pPr>
      <w:r w:rsidRPr="006861D3">
        <w:rPr>
          <w:noProof/>
          <w:lang w:eastAsia="it-IT"/>
        </w:rPr>
        <w:drawing>
          <wp:inline distT="0" distB="0" distL="0" distR="0">
            <wp:extent cx="2158011" cy="600075"/>
            <wp:effectExtent l="19050" t="0" r="0" b="0"/>
            <wp:docPr id="6" name="Immagine 1" descr="logo_pos_rgb_piccolo_rid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s_rgb_piccolo_ridot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089" cy="60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EFC" w:rsidRDefault="00872EFC" w:rsidP="00872EFC">
      <w:pPr>
        <w:spacing w:after="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Invito</w:t>
      </w:r>
    </w:p>
    <w:p w:rsidR="00872EFC" w:rsidRPr="00F86159" w:rsidRDefault="00872EFC" w:rsidP="00F86159">
      <w:pPr>
        <w:spacing w:after="0"/>
        <w:jc w:val="center"/>
        <w:rPr>
          <w:rFonts w:ascii="Lucida Calligraphy" w:hAnsi="Lucida Calligraphy"/>
          <w:b/>
          <w:color w:val="FF0000"/>
          <w:sz w:val="36"/>
          <w:szCs w:val="36"/>
        </w:rPr>
      </w:pPr>
      <w:r w:rsidRPr="00F86159">
        <w:rPr>
          <w:rFonts w:ascii="Lucida Calligraphy" w:hAnsi="Lucida Calligraphy"/>
          <w:b/>
          <w:color w:val="FF0000"/>
          <w:sz w:val="36"/>
          <w:szCs w:val="36"/>
        </w:rPr>
        <w:t>Sabato  4 Marzo  ore 16.30</w:t>
      </w:r>
    </w:p>
    <w:p w:rsidR="00872EFC" w:rsidRPr="00245151" w:rsidRDefault="00872EFC" w:rsidP="00F86159">
      <w:pPr>
        <w:spacing w:after="0"/>
        <w:jc w:val="center"/>
        <w:rPr>
          <w:rFonts w:ascii="Harrington" w:hAnsi="Harrington"/>
          <w:b/>
          <w:i/>
          <w:color w:val="31849B" w:themeColor="accent5" w:themeShade="BF"/>
          <w:sz w:val="52"/>
          <w:szCs w:val="52"/>
        </w:rPr>
      </w:pPr>
      <w:r w:rsidRPr="00245151">
        <w:rPr>
          <w:rFonts w:ascii="Harrington" w:hAnsi="Harrington"/>
          <w:b/>
          <w:i/>
          <w:color w:val="31849B" w:themeColor="accent5" w:themeShade="BF"/>
          <w:sz w:val="52"/>
          <w:szCs w:val="52"/>
        </w:rPr>
        <w:t xml:space="preserve">Paola </w:t>
      </w:r>
      <w:proofErr w:type="spellStart"/>
      <w:r w:rsidRPr="00245151">
        <w:rPr>
          <w:rFonts w:ascii="Harrington" w:hAnsi="Harrington"/>
          <w:b/>
          <w:i/>
          <w:color w:val="31849B" w:themeColor="accent5" w:themeShade="BF"/>
          <w:sz w:val="52"/>
          <w:szCs w:val="52"/>
        </w:rPr>
        <w:t>Ciabotti</w:t>
      </w:r>
      <w:proofErr w:type="spellEnd"/>
    </w:p>
    <w:p w:rsidR="00872EFC" w:rsidRPr="004600A3" w:rsidRDefault="00872EFC" w:rsidP="00F86159">
      <w:pPr>
        <w:spacing w:after="0"/>
        <w:jc w:val="center"/>
        <w:rPr>
          <w:rFonts w:ascii="Comic Sans MS" w:hAnsi="Comic Sans MS"/>
          <w:b/>
          <w:color w:val="1F497D"/>
          <w:sz w:val="32"/>
          <w:szCs w:val="32"/>
        </w:rPr>
      </w:pPr>
      <w:r>
        <w:rPr>
          <w:rFonts w:ascii="Comic Sans MS" w:hAnsi="Comic Sans MS"/>
          <w:b/>
          <w:color w:val="1F497D"/>
          <w:sz w:val="32"/>
          <w:szCs w:val="32"/>
        </w:rPr>
        <w:t>presenta</w:t>
      </w:r>
    </w:p>
    <w:p w:rsidR="00872EFC" w:rsidRPr="00F86159" w:rsidRDefault="00872EFC" w:rsidP="00F86159">
      <w:pPr>
        <w:spacing w:after="0"/>
        <w:jc w:val="center"/>
        <w:rPr>
          <w:rFonts w:ascii="Lucida Calligraphy" w:hAnsi="Lucida Calligraphy"/>
          <w:b/>
          <w:color w:val="FF0000"/>
          <w:sz w:val="72"/>
          <w:szCs w:val="72"/>
        </w:rPr>
      </w:pPr>
      <w:r w:rsidRPr="00F86159">
        <w:rPr>
          <w:rFonts w:ascii="Lucida Calligraphy" w:hAnsi="Lucida Calligraphy"/>
          <w:b/>
          <w:color w:val="FF0000"/>
          <w:sz w:val="72"/>
          <w:szCs w:val="72"/>
        </w:rPr>
        <w:t>“La ruota di fuoco”</w:t>
      </w:r>
    </w:p>
    <w:p w:rsidR="00872EFC" w:rsidRDefault="00872EFC" w:rsidP="00872EF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56272" cy="2700810"/>
            <wp:effectExtent l="19050" t="0" r="0" b="0"/>
            <wp:docPr id="2" name="Immagine 1" descr="C:\Users\Libreria\Desktop\ciabott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eria\Desktop\ciabotti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733" cy="270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EFC" w:rsidRPr="00F86159" w:rsidRDefault="00872EFC" w:rsidP="00F86159">
      <w:pPr>
        <w:spacing w:line="240" w:lineRule="auto"/>
        <w:jc w:val="both"/>
        <w:rPr>
          <w:rFonts w:ascii="Lucida Calligraphy" w:hAnsi="Lucida Calligraphy"/>
          <w:color w:val="000099"/>
          <w:sz w:val="24"/>
          <w:szCs w:val="24"/>
        </w:rPr>
      </w:pPr>
      <w:r w:rsidRPr="00F86159">
        <w:rPr>
          <w:rFonts w:ascii="Lucida Calligraphy" w:hAnsi="Lucida Calligraphy"/>
          <w:color w:val="000099"/>
          <w:sz w:val="24"/>
          <w:szCs w:val="24"/>
        </w:rPr>
        <w:t xml:space="preserve">Lo yoga tantrico descrive il </w:t>
      </w:r>
      <w:proofErr w:type="spellStart"/>
      <w:r w:rsidRPr="00F86159">
        <w:rPr>
          <w:rFonts w:ascii="Lucida Calligraphy" w:hAnsi="Lucida Calligraphy"/>
          <w:color w:val="000099"/>
          <w:sz w:val="24"/>
          <w:szCs w:val="24"/>
        </w:rPr>
        <w:t>manipura-chakra</w:t>
      </w:r>
      <w:proofErr w:type="spellEnd"/>
      <w:r w:rsidRPr="00F86159">
        <w:rPr>
          <w:rFonts w:ascii="Lucida Calligraphy" w:hAnsi="Lucida Calligraphy"/>
          <w:color w:val="000099"/>
          <w:sz w:val="24"/>
          <w:szCs w:val="24"/>
        </w:rPr>
        <w:t xml:space="preserve"> come un vortice di potenza psicofisica, connesso all’elemento fuoco e collocato nella zona addominale, che governa il processo di trasformazione e assimilazione del cibo e anche le interazioni sociali dell’individuo con il mondo esterno. Questo libro presenta una sequenza logica di esercizi che si ispira alle pratiche e al linguaggio simbolico dello yoga tradizionale, per riportare in equilibrio e rafforzare le funzioni organiche e psichiche correlate al </w:t>
      </w:r>
      <w:proofErr w:type="spellStart"/>
      <w:r w:rsidRPr="00F86159">
        <w:rPr>
          <w:rFonts w:ascii="Lucida Calligraphy" w:hAnsi="Lucida Calligraphy"/>
          <w:color w:val="000099"/>
          <w:sz w:val="24"/>
          <w:szCs w:val="24"/>
        </w:rPr>
        <w:t>manipura</w:t>
      </w:r>
      <w:proofErr w:type="spellEnd"/>
      <w:r w:rsidRPr="00F86159">
        <w:rPr>
          <w:rFonts w:ascii="Lucida Calligraphy" w:hAnsi="Lucida Calligraphy"/>
          <w:color w:val="000099"/>
          <w:sz w:val="24"/>
          <w:szCs w:val="24"/>
        </w:rPr>
        <w:t>. Gesti di purificazione, posture del corpo, esercizi respiratori, tecniche per il rilassamento e per la concentrazione mentale sono posti in coerente relazione tra loro, per accendere una fiamma sicura e stabile che possa illuminare e riscaldare la via verso la conoscenza e la trasformazione di sé e del mondo.</w:t>
      </w:r>
    </w:p>
    <w:p w:rsidR="00245151" w:rsidRPr="00F86159" w:rsidRDefault="00872EFC" w:rsidP="00F86159">
      <w:pPr>
        <w:spacing w:after="0" w:line="240" w:lineRule="auto"/>
        <w:jc w:val="center"/>
        <w:rPr>
          <w:rFonts w:ascii="Lucida Calligraphy" w:hAnsi="Lucida Calligraphy"/>
          <w:color w:val="000099"/>
        </w:rPr>
      </w:pPr>
      <w:r w:rsidRPr="00F86159">
        <w:rPr>
          <w:rFonts w:ascii="Lucida Calligraphy" w:hAnsi="Lucida Calligraphy"/>
          <w:color w:val="FF0000"/>
          <w:sz w:val="28"/>
          <w:szCs w:val="28"/>
        </w:rPr>
        <w:t>Ingresso libero</w:t>
      </w:r>
    </w:p>
    <w:p w:rsidR="00245151" w:rsidRDefault="00245151" w:rsidP="00F86159">
      <w:pPr>
        <w:spacing w:after="0" w:line="240" w:lineRule="auto"/>
        <w:jc w:val="center"/>
      </w:pPr>
      <w:r>
        <w:rPr>
          <w:rFonts w:ascii="Book Antiqua" w:hAnsi="Book Antiqua"/>
          <w:color w:val="009A46"/>
          <w:sz w:val="20"/>
          <w:szCs w:val="20"/>
        </w:rPr>
        <w:t>Libreria Erboristeria del Benessere</w:t>
      </w:r>
    </w:p>
    <w:p w:rsidR="00245151" w:rsidRDefault="00245151" w:rsidP="00F86159">
      <w:pPr>
        <w:spacing w:after="0" w:line="240" w:lineRule="auto"/>
        <w:jc w:val="center"/>
      </w:pPr>
      <w:r>
        <w:rPr>
          <w:rFonts w:ascii="Book Antiqua" w:hAnsi="Book Antiqua"/>
          <w:color w:val="CC00CC"/>
          <w:sz w:val="20"/>
          <w:szCs w:val="20"/>
        </w:rPr>
        <w:t>di Rosella Sbarbati</w:t>
      </w:r>
    </w:p>
    <w:p w:rsidR="00245151" w:rsidRDefault="00245151" w:rsidP="00F86159">
      <w:pPr>
        <w:spacing w:after="0" w:line="240" w:lineRule="auto"/>
        <w:jc w:val="center"/>
      </w:pPr>
      <w:r>
        <w:rPr>
          <w:rFonts w:ascii="Book Antiqua" w:hAnsi="Book Antiqua"/>
          <w:color w:val="CC00CC"/>
          <w:sz w:val="20"/>
          <w:szCs w:val="20"/>
        </w:rPr>
        <w:t>Corso Amendola 8/A,  60123 Ancona</w:t>
      </w:r>
    </w:p>
    <w:p w:rsidR="00245151" w:rsidRPr="00F86159" w:rsidRDefault="00245151" w:rsidP="00F86159">
      <w:pPr>
        <w:spacing w:after="0" w:line="240" w:lineRule="auto"/>
        <w:jc w:val="center"/>
        <w:rPr>
          <w:lang w:val="en-US"/>
        </w:rPr>
      </w:pPr>
      <w:r w:rsidRPr="00245151">
        <w:rPr>
          <w:rFonts w:ascii="Book Antiqua" w:hAnsi="Book Antiqua"/>
          <w:color w:val="CC00CC"/>
          <w:sz w:val="20"/>
          <w:szCs w:val="20"/>
          <w:lang w:val="en-US"/>
        </w:rPr>
        <w:t>tel. 0712071736</w:t>
      </w:r>
      <w:r>
        <w:rPr>
          <w:rFonts w:ascii="Book Antiqua" w:hAnsi="Book Antiqua"/>
          <w:color w:val="CC00CC"/>
          <w:sz w:val="20"/>
          <w:szCs w:val="20"/>
          <w:lang w:val="en-US"/>
        </w:rPr>
        <w:t xml:space="preserve">, cell. </w:t>
      </w:r>
      <w:r w:rsidRPr="00F86159">
        <w:rPr>
          <w:rFonts w:ascii="Book Antiqua" w:hAnsi="Book Antiqua"/>
          <w:color w:val="CC00CC"/>
          <w:sz w:val="20"/>
          <w:szCs w:val="20"/>
          <w:lang w:val="en-US"/>
        </w:rPr>
        <w:t>3341028885</w:t>
      </w:r>
    </w:p>
    <w:p w:rsidR="00245151" w:rsidRDefault="00724046" w:rsidP="00F86159">
      <w:pPr>
        <w:spacing w:after="0" w:line="240" w:lineRule="auto"/>
        <w:jc w:val="center"/>
        <w:rPr>
          <w:rFonts w:ascii="Book Antiqua" w:hAnsi="Book Antiqua"/>
          <w:b/>
          <w:bCs/>
          <w:color w:val="00B050"/>
          <w:sz w:val="20"/>
          <w:szCs w:val="20"/>
          <w:lang w:val="en-US"/>
        </w:rPr>
      </w:pPr>
      <w:hyperlink r:id="rId8" w:history="1">
        <w:r w:rsidR="00245151" w:rsidRPr="00F86159">
          <w:rPr>
            <w:rStyle w:val="Collegamentoipertestuale"/>
            <w:rFonts w:ascii="Book Antiqua" w:hAnsi="Book Antiqua"/>
            <w:b/>
            <w:bCs/>
            <w:sz w:val="20"/>
            <w:szCs w:val="20"/>
            <w:lang w:val="en-US"/>
          </w:rPr>
          <w:t>www.libreriadelbenessere.com</w:t>
        </w:r>
      </w:hyperlink>
      <w:r w:rsidR="00245151" w:rsidRPr="00F86159">
        <w:rPr>
          <w:lang w:val="en-US"/>
        </w:rPr>
        <w:t xml:space="preserve">, </w:t>
      </w:r>
      <w:hyperlink r:id="rId9" w:history="1">
        <w:r w:rsidR="00245151" w:rsidRPr="00F86159">
          <w:rPr>
            <w:rStyle w:val="Collegamentoipertestuale"/>
            <w:rFonts w:ascii="Book Antiqua" w:hAnsi="Book Antiqua"/>
            <w:b/>
            <w:bCs/>
            <w:sz w:val="20"/>
            <w:szCs w:val="20"/>
            <w:lang w:val="en-US"/>
          </w:rPr>
          <w:t>info@libreriadelbenessere.com</w:t>
        </w:r>
      </w:hyperlink>
    </w:p>
    <w:p w:rsidR="00747F38" w:rsidRDefault="00245151" w:rsidP="00F86159">
      <w:pPr>
        <w:spacing w:after="0" w:line="240" w:lineRule="auto"/>
        <w:jc w:val="center"/>
      </w:pPr>
      <w:proofErr w:type="spellStart"/>
      <w:r>
        <w:rPr>
          <w:rFonts w:ascii="Book Antiqua" w:hAnsi="Book Antiqua"/>
          <w:b/>
          <w:bCs/>
          <w:color w:val="00B050"/>
          <w:sz w:val="20"/>
          <w:szCs w:val="20"/>
        </w:rPr>
        <w:t>Facebook</w:t>
      </w:r>
      <w:proofErr w:type="spellEnd"/>
      <w:r>
        <w:rPr>
          <w:rFonts w:ascii="Book Antiqua" w:hAnsi="Book Antiqua"/>
          <w:b/>
          <w:bCs/>
          <w:color w:val="00B050"/>
          <w:sz w:val="20"/>
          <w:szCs w:val="20"/>
        </w:rPr>
        <w:t>: Libreria del Benessere Ancona</w:t>
      </w:r>
    </w:p>
    <w:sectPr w:rsidR="00747F38" w:rsidSect="003722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42B" w:rsidRDefault="005A442B" w:rsidP="00724046">
      <w:pPr>
        <w:spacing w:after="0" w:line="240" w:lineRule="auto"/>
      </w:pPr>
      <w:r>
        <w:separator/>
      </w:r>
    </w:p>
  </w:endnote>
  <w:endnote w:type="continuationSeparator" w:id="0">
    <w:p w:rsidR="005A442B" w:rsidRDefault="005A442B" w:rsidP="0072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7" w:rsidRDefault="005A442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7" w:rsidRDefault="005A442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7" w:rsidRDefault="005A44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42B" w:rsidRDefault="005A442B" w:rsidP="00724046">
      <w:pPr>
        <w:spacing w:after="0" w:line="240" w:lineRule="auto"/>
      </w:pPr>
      <w:r>
        <w:separator/>
      </w:r>
    </w:p>
  </w:footnote>
  <w:footnote w:type="continuationSeparator" w:id="0">
    <w:p w:rsidR="005A442B" w:rsidRDefault="005A442B" w:rsidP="0072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7" w:rsidRDefault="005A442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7" w:rsidRDefault="005A442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197" w:rsidRDefault="005A442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EFC"/>
    <w:rsid w:val="00245151"/>
    <w:rsid w:val="005A442B"/>
    <w:rsid w:val="00724046"/>
    <w:rsid w:val="00747F38"/>
    <w:rsid w:val="00872EFC"/>
    <w:rsid w:val="00F8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2E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72EF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72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72EFC"/>
  </w:style>
  <w:style w:type="paragraph" w:styleId="Pidipagina">
    <w:name w:val="footer"/>
    <w:basedOn w:val="Normale"/>
    <w:link w:val="PidipaginaCarattere"/>
    <w:uiPriority w:val="99"/>
    <w:semiHidden/>
    <w:unhideWhenUsed/>
    <w:rsid w:val="00872E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72E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eriadelbenessere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info@libreriadelbenesser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Libreria</cp:lastModifiedBy>
  <cp:revision>2</cp:revision>
  <cp:lastPrinted>2017-02-24T10:57:00Z</cp:lastPrinted>
  <dcterms:created xsi:type="dcterms:W3CDTF">2017-02-24T10:41:00Z</dcterms:created>
  <dcterms:modified xsi:type="dcterms:W3CDTF">2017-02-24T14:12:00Z</dcterms:modified>
</cp:coreProperties>
</file>